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8FD" w:rsidRDefault="00A11711">
      <w:r>
        <w:rPr>
          <w:noProof/>
        </w:rPr>
        <w:drawing>
          <wp:inline distT="0" distB="0" distL="0" distR="0">
            <wp:extent cx="5943600" cy="765492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uid Pro Quo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5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lastRenderedPageBreak/>
        <w:drawing>
          <wp:inline distT="0" distB="0" distL="0" distR="0">
            <wp:extent cx="5943600" cy="7645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Quid Pro Quo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4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D78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Arial Rounded MT Bold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711"/>
    <w:rsid w:val="001D78FD"/>
    <w:rsid w:val="00A1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074760-A2F8-4AD4-9F27-016AB1B8C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93AA4-8283-43F2-812E-C1E65DDB6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Republican National Committee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Lani Short - Communications/Research</dc:creator>
  <cp:keywords/>
  <dc:description/>
  <cp:lastModifiedBy>Lani Short - Communications/Research</cp:lastModifiedBy>
  <cp:revision>1</cp:revision>
  <dcterms:created xsi:type="dcterms:W3CDTF">2016-10-19T12:48:00Z</dcterms:created>
  <dcterms:modified xsi:type="dcterms:W3CDTF">2016-10-19T12:48:00Z</dcterms:modified>
</cp:coreProperties>
</file>